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2A" w:rsidRPr="00FA002A" w:rsidRDefault="00FA002A" w:rsidP="00FA00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A002A">
        <w:rPr>
          <w:rFonts w:ascii="Times New Roman" w:hAnsi="Times New Roman" w:cs="Times New Roman"/>
          <w:b/>
          <w:sz w:val="24"/>
          <w:szCs w:val="24"/>
        </w:rPr>
        <w:t>Актуальные вопросы в сфере защиты прав потребителей.</w:t>
      </w:r>
    </w:p>
    <w:p w:rsidR="00FA002A" w:rsidRDefault="00FA002A"/>
    <w:p w:rsidR="00FA002A" w:rsidRPr="00D724A6" w:rsidRDefault="00FA002A" w:rsidP="00FA002A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 xml:space="preserve">     </w:t>
      </w:r>
      <w:r w:rsidRPr="00D724A6">
        <w:rPr>
          <w:color w:val="212529"/>
        </w:rPr>
        <w:t>В данном материале мы собрали наиболее актуальные вопросы</w:t>
      </w:r>
      <w:r>
        <w:rPr>
          <w:color w:val="212529"/>
        </w:rPr>
        <w:t>,</w:t>
      </w:r>
      <w:r w:rsidRPr="00D724A6">
        <w:rPr>
          <w:color w:val="212529"/>
        </w:rPr>
        <w:t xml:space="preserve"> с которыми обращаются граждане в отделение по защите прав потребителей.</w:t>
      </w:r>
    </w:p>
    <w:p w:rsidR="00FA002A" w:rsidRPr="005A79D0" w:rsidRDefault="00FA002A" w:rsidP="00FA002A">
      <w:pPr>
        <w:pStyle w:val="a3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5A79D0">
        <w:rPr>
          <w:b/>
          <w:color w:val="212529"/>
        </w:rPr>
        <w:t>Обязан ли магазин предоставлять гражданам записи с камер видеонаблюдения?</w:t>
      </w:r>
    </w:p>
    <w:p w:rsidR="00FA002A" w:rsidRDefault="00FA002A" w:rsidP="00FA002A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Pr="005A79D0">
        <w:t xml:space="preserve">Часто потребители в случае нарушения </w:t>
      </w:r>
      <w:r w:rsidRPr="00B82630">
        <w:t>их прав со стороны продавца (исполнителя услуг) считают, что если в магазине ведется видеонаблюдение, то они вправе получить  запись с камер, а продавцы (сотрудники продавца) ее безропотно предоставят по первому требованию.</w:t>
      </w:r>
    </w:p>
    <w:p w:rsidR="00FA002A" w:rsidRPr="005A79D0" w:rsidRDefault="00FA002A" w:rsidP="00FA00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t xml:space="preserve">Конечно, это не так! Покупатель не наделен правом требовать у продавца запись с камер видеонаблюдения, а продавец не обязан такие сведения предоставлять, так как на видеозаписи присутствуют другие люди, которые заведомо не давали своего согласия на распространение данных, соответственно, отснятый видеоматериал нельзя публиковать и использовать иным образом без согласия человека. В противном случае, это нарушение ФЗ «О персональных данных». Истребовать записи с видеокамер организаций и учреждений вправе только сотрудники правоохранительных органов, в случае если подобные данные необходимы им </w:t>
      </w:r>
      <w:r w:rsidRPr="00B82630">
        <w:rPr>
          <w:color w:val="000000"/>
          <w:shd w:val="clear" w:color="auto" w:fill="FFFFFF"/>
        </w:rPr>
        <w:t>для расследования дел по административным правонарушениям</w:t>
      </w:r>
      <w:r w:rsidRPr="005A79D0">
        <w:rPr>
          <w:color w:val="000000"/>
          <w:shd w:val="clear" w:color="auto" w:fill="FFFFFF"/>
        </w:rPr>
        <w:t xml:space="preserve"> или уголовных дел.</w:t>
      </w:r>
    </w:p>
    <w:p w:rsidR="00FA002A" w:rsidRPr="00FA002A" w:rsidRDefault="00FA002A" w:rsidP="00FA002A"/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02A">
        <w:rPr>
          <w:rFonts w:ascii="Times New Roman" w:hAnsi="Times New Roman" w:cs="Times New Roman"/>
          <w:b/>
          <w:sz w:val="24"/>
          <w:szCs w:val="24"/>
        </w:rPr>
        <w:t>Помните!</w:t>
      </w:r>
      <w:r>
        <w:rPr>
          <w:rFonts w:ascii="Times New Roman" w:hAnsi="Times New Roman" w:cs="Times New Roman"/>
          <w:sz w:val="24"/>
          <w:szCs w:val="24"/>
        </w:rPr>
        <w:t xml:space="preserve"> Несмотря на широкое распространение видеокамер, ситуаций в которых торговая организация предоставляет в качестве доказательств видеозапись с собственных камер крайне мало, соответственно, надеяться на подобного рода доказательства не стоит.</w:t>
      </w:r>
    </w:p>
    <w:p w:rsidR="00FA002A" w:rsidRPr="005A79D0" w:rsidRDefault="00FA002A" w:rsidP="00FA002A">
      <w:pPr>
        <w:pStyle w:val="a3"/>
        <w:shd w:val="clear" w:color="auto" w:fill="FFFFFF"/>
        <w:spacing w:before="0" w:beforeAutospacing="0"/>
        <w:jc w:val="both"/>
        <w:rPr>
          <w:color w:val="212529"/>
        </w:rPr>
      </w:pPr>
    </w:p>
    <w:p w:rsidR="00FA002A" w:rsidRPr="005A79D0" w:rsidRDefault="00FA002A" w:rsidP="00FA002A">
      <w:pPr>
        <w:pStyle w:val="a3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5A79D0">
        <w:rPr>
          <w:b/>
          <w:color w:val="212529"/>
        </w:rPr>
        <w:t>Можно ли покупателю фотографировать в магазине?</w:t>
      </w:r>
    </w:p>
    <w:p w:rsidR="00FA002A" w:rsidRPr="005A79D0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79D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A79D0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Постановлением Правительства №2463, на торговых объектах  не допускается ограничение прав потребителей на поиск и получение любой информации в любых формах из любых источников, в том числе путем фотографирования товара, если такие действия не нарушают требования законодательства Российской Федерации и международных договоров Российской Федерации.</w:t>
      </w:r>
    </w:p>
    <w:p w:rsidR="00FA002A" w:rsidRPr="005A79D0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79D0">
        <w:rPr>
          <w:rFonts w:ascii="Times New Roman" w:hAnsi="Times New Roman" w:cs="Times New Roman"/>
          <w:bCs/>
          <w:sz w:val="24"/>
          <w:szCs w:val="24"/>
        </w:rPr>
        <w:t xml:space="preserve">     Соответственно, действующее законодательство не запрещает потребителям свободно фотографировать в магазине и фиксировать нарушения, с которыми покупатели столкнулись в торговой точке.</w:t>
      </w: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A79D0">
        <w:rPr>
          <w:rFonts w:ascii="Times New Roman" w:hAnsi="Times New Roman" w:cs="Times New Roman"/>
          <w:bCs/>
          <w:sz w:val="24"/>
          <w:szCs w:val="24"/>
        </w:rPr>
        <w:t xml:space="preserve"> Стоит помнить, что существуют исключения: </w:t>
      </w:r>
      <w:r w:rsidRPr="005A79D0">
        <w:rPr>
          <w:rFonts w:ascii="Times New Roman" w:hAnsi="Times New Roman" w:cs="Times New Roman"/>
          <w:sz w:val="24"/>
          <w:szCs w:val="24"/>
        </w:rPr>
        <w:t xml:space="preserve">если в магазине установлен запрет на доступ потребителей в какие-либо специальные помещения, например, отведенные для хранения пищевых продуктов, то </w:t>
      </w:r>
      <w:r w:rsidRPr="005A79D0">
        <w:rPr>
          <w:rFonts w:ascii="Times New Roman" w:hAnsi="Times New Roman" w:cs="Times New Roman"/>
          <w:bCs/>
          <w:sz w:val="24"/>
          <w:szCs w:val="24"/>
        </w:rPr>
        <w:t>производить фотосъемку в местах, не предназначенных для свободного доступа потребителей нельзя.</w:t>
      </w:r>
    </w:p>
    <w:p w:rsidR="00FA002A" w:rsidRPr="00FA002A" w:rsidRDefault="00FA002A" w:rsidP="00FA002A"/>
    <w:p w:rsidR="00FA002A" w:rsidRPr="00F74C06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808C7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4C06">
        <w:rPr>
          <w:rFonts w:ascii="Times New Roman" w:hAnsi="Times New Roman" w:cs="Times New Roman"/>
          <w:bCs/>
          <w:sz w:val="24"/>
          <w:szCs w:val="24"/>
        </w:rPr>
        <w:t>Не все видеозаписи можно использовать в качестве доказательств, в том числе в суде.</w:t>
      </w:r>
      <w:r w:rsidRPr="00F74C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Доказательство должно соответствовать закону, а также быть относимым, допустимым и достоверным.</w:t>
      </w:r>
    </w:p>
    <w:p w:rsidR="00FA002A" w:rsidRPr="00F74C06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74C06">
        <w:rPr>
          <w:rFonts w:ascii="Times New Roman" w:hAnsi="Times New Roman" w:cs="Times New Roman"/>
          <w:bCs/>
          <w:sz w:val="24"/>
          <w:szCs w:val="24"/>
        </w:rPr>
        <w:t xml:space="preserve">     Для того, чтобы у суда не </w:t>
      </w:r>
      <w:r w:rsidRPr="00F74C06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возникло сомнений в достоверности видео, необходимо указать, когда, кем и в каких условиях осуществлялась запись.</w:t>
      </w:r>
    </w:p>
    <w:p w:rsidR="00FA002A" w:rsidRPr="005A79D0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A002A" w:rsidRPr="005A79D0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79D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Имеет ли право продавец потребовать паспорт при возврате денежных средств за товар?</w:t>
      </w: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002A" w:rsidRPr="00A808C7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4042DC">
        <w:rPr>
          <w:rFonts w:ascii="Times New Roman" w:hAnsi="Times New Roman" w:cs="Times New Roman"/>
          <w:b/>
          <w:bCs/>
          <w:sz w:val="24"/>
          <w:szCs w:val="24"/>
        </w:rPr>
        <w:t xml:space="preserve"> В случае </w:t>
      </w:r>
      <w:r w:rsidR="004042DC" w:rsidRPr="004042DC">
        <w:rPr>
          <w:rFonts w:ascii="Times New Roman" w:hAnsi="Times New Roman" w:cs="Times New Roman"/>
          <w:b/>
          <w:bCs/>
          <w:sz w:val="24"/>
          <w:szCs w:val="24"/>
        </w:rPr>
        <w:t>возврата уплаченной за товар денежной суммы</w:t>
      </w:r>
      <w:r w:rsidRPr="00A808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2DC">
        <w:rPr>
          <w:rFonts w:ascii="Times New Roman" w:hAnsi="Times New Roman" w:cs="Times New Roman"/>
          <w:b/>
          <w:bCs/>
          <w:sz w:val="24"/>
          <w:szCs w:val="24"/>
        </w:rPr>
        <w:t xml:space="preserve">продавец вправе потребовать у </w:t>
      </w:r>
      <w:r w:rsidR="004042DC" w:rsidRPr="004042DC">
        <w:rPr>
          <w:rFonts w:ascii="Times New Roman" w:hAnsi="Times New Roman" w:cs="Times New Roman"/>
          <w:b/>
          <w:bCs/>
          <w:sz w:val="24"/>
          <w:szCs w:val="24"/>
        </w:rPr>
        <w:t>покупателя паспорт</w:t>
      </w:r>
      <w:r w:rsidRPr="00A808C7">
        <w:rPr>
          <w:rFonts w:ascii="Times New Roman" w:hAnsi="Times New Roman" w:cs="Times New Roman"/>
          <w:bCs/>
          <w:sz w:val="24"/>
          <w:szCs w:val="24"/>
        </w:rPr>
        <w:t xml:space="preserve"> или иной документ, удостоверяющий личность потребителя.</w:t>
      </w:r>
    </w:p>
    <w:p w:rsidR="00FA002A" w:rsidRPr="00A808C7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8C7">
        <w:rPr>
          <w:rFonts w:ascii="Times New Roman" w:hAnsi="Times New Roman" w:cs="Times New Roman"/>
          <w:bCs/>
          <w:sz w:val="24"/>
          <w:szCs w:val="24"/>
        </w:rPr>
        <w:t xml:space="preserve">     Данное требование обусловлено тем, что согласно Указания Банка России </w:t>
      </w:r>
      <w:r w:rsidR="004042DC">
        <w:rPr>
          <w:rFonts w:ascii="Times New Roman" w:hAnsi="Times New Roman" w:cs="Times New Roman"/>
          <w:bCs/>
          <w:sz w:val="24"/>
          <w:szCs w:val="24"/>
        </w:rPr>
        <w:t>кассир</w:t>
      </w:r>
      <w:r w:rsidRPr="00A808C7">
        <w:rPr>
          <w:rFonts w:ascii="Times New Roman" w:hAnsi="Times New Roman" w:cs="Times New Roman"/>
          <w:bCs/>
          <w:sz w:val="24"/>
          <w:szCs w:val="24"/>
        </w:rPr>
        <w:t xml:space="preserve"> должен удостовериться в том, что выдача наличных денег осуществляется лицу, указанному в платежном документе.</w:t>
      </w:r>
    </w:p>
    <w:p w:rsidR="00F74C06" w:rsidRPr="00F74C06" w:rsidRDefault="004042DC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Arial" w:hAnsi="Arial" w:cs="Arial"/>
          <w:color w:val="555555"/>
          <w:shd w:val="clear" w:color="auto" w:fill="FFFFFF"/>
        </w:rPr>
        <w:t xml:space="preserve">     </w:t>
      </w:r>
      <w:r w:rsidRPr="00F74C0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Помните! Продавец не имеет право снимать копию вашего паспорта, предъявление паспорта необходимо исключительно для идентификации личности</w:t>
      </w:r>
      <w:r w:rsidR="00F74C06" w:rsidRPr="00F74C0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потребителя.</w:t>
      </w:r>
    </w:p>
    <w:p w:rsidR="00FA002A" w:rsidRDefault="00904DF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4"/>
          <w:rFonts w:ascii="Arial" w:hAnsi="Arial" w:cs="Arial"/>
          <w:color w:val="555555"/>
          <w:shd w:val="clear" w:color="auto" w:fill="FFFFFF"/>
        </w:rPr>
        <w:t xml:space="preserve"> </w:t>
      </w: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Должен ли продавец выдавать потребителю товарный чек?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случае если кассовый чек, электронный или иной документ, подтверждающий оплату товара, не содержит </w:t>
      </w:r>
      <w:r w:rsidRPr="00915FFF">
        <w:rPr>
          <w:rFonts w:ascii="Times New Roman" w:hAnsi="Times New Roman" w:cs="Times New Roman"/>
          <w:sz w:val="24"/>
          <w:szCs w:val="24"/>
        </w:rPr>
        <w:t>индивидуализирующие признаки товара (например, на</w:t>
      </w:r>
      <w:r>
        <w:rPr>
          <w:rFonts w:ascii="Times New Roman" w:hAnsi="Times New Roman" w:cs="Times New Roman"/>
          <w:sz w:val="24"/>
          <w:szCs w:val="24"/>
        </w:rPr>
        <w:t>именование</w:t>
      </w:r>
      <w:r w:rsidRPr="00915FFF">
        <w:rPr>
          <w:rFonts w:ascii="Times New Roman" w:hAnsi="Times New Roman" w:cs="Times New Roman"/>
          <w:sz w:val="24"/>
          <w:szCs w:val="24"/>
        </w:rPr>
        <w:t>, артикул, модель)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915FFF">
        <w:rPr>
          <w:rFonts w:ascii="Times New Roman" w:hAnsi="Times New Roman" w:cs="Times New Roman"/>
          <w:sz w:val="24"/>
          <w:szCs w:val="24"/>
        </w:rPr>
        <w:t>родавец товара обязан выдать потребителю по его требованию, помимо кассового, еще и товарный 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Однако, данное правило касается не всех товаров, а только нескольких групп: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F">
        <w:rPr>
          <w:rFonts w:ascii="Times New Roman" w:hAnsi="Times New Roman" w:cs="Times New Roman"/>
          <w:sz w:val="24"/>
          <w:szCs w:val="24"/>
        </w:rPr>
        <w:t>- технически сложных товаров</w:t>
      </w:r>
      <w:r>
        <w:rPr>
          <w:rFonts w:ascii="Times New Roman" w:hAnsi="Times New Roman" w:cs="Times New Roman"/>
          <w:sz w:val="24"/>
          <w:szCs w:val="24"/>
        </w:rPr>
        <w:t xml:space="preserve"> бытового назначения</w:t>
      </w:r>
      <w:r w:rsidRPr="00915FFF">
        <w:rPr>
          <w:rFonts w:ascii="Times New Roman" w:hAnsi="Times New Roman" w:cs="Times New Roman"/>
          <w:sz w:val="24"/>
          <w:szCs w:val="24"/>
        </w:rPr>
        <w:t>;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F">
        <w:rPr>
          <w:rFonts w:ascii="Times New Roman" w:hAnsi="Times New Roman" w:cs="Times New Roman"/>
          <w:sz w:val="24"/>
          <w:szCs w:val="24"/>
        </w:rPr>
        <w:t>- животных и растений;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F">
        <w:rPr>
          <w:rFonts w:ascii="Times New Roman" w:hAnsi="Times New Roman" w:cs="Times New Roman"/>
          <w:sz w:val="24"/>
          <w:szCs w:val="24"/>
        </w:rPr>
        <w:t>- стро</w:t>
      </w:r>
      <w:r>
        <w:rPr>
          <w:rFonts w:ascii="Times New Roman" w:hAnsi="Times New Roman" w:cs="Times New Roman"/>
          <w:sz w:val="24"/>
          <w:szCs w:val="24"/>
        </w:rPr>
        <w:t>ительных материалов и изделий;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F">
        <w:rPr>
          <w:rFonts w:ascii="Times New Roman" w:hAnsi="Times New Roman" w:cs="Times New Roman"/>
          <w:sz w:val="24"/>
          <w:szCs w:val="24"/>
        </w:rPr>
        <w:t>- тканей, одежды, меховых товаров, обуви;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5FFF">
        <w:rPr>
          <w:rFonts w:ascii="Times New Roman" w:hAnsi="Times New Roman" w:cs="Times New Roman"/>
          <w:sz w:val="24"/>
          <w:szCs w:val="24"/>
        </w:rPr>
        <w:t>- мебели.</w:t>
      </w: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002A" w:rsidRPr="007E6D14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D14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6D14">
        <w:rPr>
          <w:rFonts w:ascii="Times New Roman" w:hAnsi="Times New Roman" w:cs="Times New Roman"/>
          <w:bCs/>
          <w:sz w:val="24"/>
          <w:szCs w:val="24"/>
        </w:rPr>
        <w:t>Продавец имеет право не выдавать кассовый чек или бланк строгой отчетности на бумаге в случае, когда покупатель выразил желание получить кассовый чек в электронной форме и одновременно с этим отказался от бумажной формы кассового чека.</w:t>
      </w: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Продавец отказывает в предоставлении книги жалоб (отзывов) и предложений, правомерно ли это?</w:t>
      </w: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002A" w:rsidRPr="00915FFF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01 января 2021 </w:t>
      </w:r>
      <w:r w:rsidRPr="00D67049">
        <w:rPr>
          <w:rFonts w:ascii="Times New Roman" w:hAnsi="Times New Roman" w:cs="Times New Roman"/>
          <w:b/>
          <w:sz w:val="24"/>
          <w:szCs w:val="24"/>
        </w:rPr>
        <w:t>для продавцов</w:t>
      </w:r>
      <w:r>
        <w:rPr>
          <w:rFonts w:ascii="Times New Roman" w:hAnsi="Times New Roman" w:cs="Times New Roman"/>
          <w:sz w:val="24"/>
          <w:szCs w:val="24"/>
        </w:rPr>
        <w:t xml:space="preserve"> по договору розничной купли-продажи </w:t>
      </w:r>
      <w:r w:rsidRPr="00D67049">
        <w:rPr>
          <w:rFonts w:ascii="Times New Roman" w:hAnsi="Times New Roman" w:cs="Times New Roman"/>
          <w:b/>
          <w:sz w:val="24"/>
          <w:szCs w:val="24"/>
        </w:rPr>
        <w:t>исключена обязанность иметь книгу отзывов и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предоставлять ее по требованию покупателя,</w:t>
      </w:r>
      <w:r w:rsidRPr="00FA0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соответственно отказ продавца правомерен.  </w:t>
      </w:r>
    </w:p>
    <w:p w:rsidR="00FA002A" w:rsidRDefault="00FA002A" w:rsidP="00FA0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Предоставлять потребителю книгу отзывов (жалоб) и предложений обязан </w:t>
      </w:r>
      <w:r w:rsidRPr="00D67049">
        <w:rPr>
          <w:rFonts w:ascii="Times New Roman" w:hAnsi="Times New Roman" w:cs="Times New Roman"/>
          <w:b/>
          <w:sz w:val="24"/>
          <w:szCs w:val="24"/>
        </w:rPr>
        <w:t>исполнитель при оказании некоторых видов услуг</w:t>
      </w:r>
      <w:r>
        <w:rPr>
          <w:rFonts w:ascii="Times New Roman" w:hAnsi="Times New Roman" w:cs="Times New Roman"/>
          <w:sz w:val="24"/>
          <w:szCs w:val="24"/>
        </w:rPr>
        <w:t xml:space="preserve"> (например, услуг общественного питания, услуг по реализации туристского продукта, услуг связи).</w:t>
      </w:r>
    </w:p>
    <w:p w:rsidR="00FA002A" w:rsidRDefault="00FA002A" w:rsidP="00FA002A"/>
    <w:p w:rsidR="00FA002A" w:rsidRPr="005134A1" w:rsidRDefault="00FA002A" w:rsidP="00FA002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tab/>
      </w:r>
      <w:r w:rsidRPr="005134A1">
        <w:rPr>
          <w:rFonts w:ascii="Times New Roman" w:hAnsi="Times New Roman" w:cs="Times New Roman"/>
          <w:i/>
          <w:sz w:val="24"/>
          <w:szCs w:val="24"/>
        </w:rPr>
        <w:t>Информация подготовлена специалистами</w:t>
      </w:r>
    </w:p>
    <w:p w:rsidR="00FA002A" w:rsidRDefault="00FA002A" w:rsidP="00FA002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>консультационного центра по защите прав потребителей</w:t>
      </w:r>
    </w:p>
    <w:p w:rsidR="00FA002A" w:rsidRDefault="00FA002A" w:rsidP="00FA002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34A1">
        <w:rPr>
          <w:rFonts w:ascii="Times New Roman" w:hAnsi="Times New Roman" w:cs="Times New Roman"/>
          <w:i/>
          <w:sz w:val="24"/>
          <w:szCs w:val="24"/>
        </w:rPr>
        <w:t xml:space="preserve"> «ФБУЗ «Центр гигиены и эпидемиологии в Иркутской области»</w:t>
      </w:r>
    </w:p>
    <w:p w:rsidR="00FA002A" w:rsidRDefault="00FA002A" w:rsidP="00FA002A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A002A" w:rsidRPr="00620CA4" w:rsidRDefault="00FA002A" w:rsidP="00FA002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НАШИ КОНТАКТЫ: </w:t>
      </w:r>
    </w:p>
    <w:p w:rsidR="00FA002A" w:rsidRPr="00620CA4" w:rsidRDefault="00FA002A" w:rsidP="00FA002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ул. </w:t>
      </w:r>
      <w:proofErr w:type="spellStart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Трилиссера</w:t>
      </w:r>
      <w:proofErr w:type="spellEnd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51, </w:t>
      </w:r>
      <w:proofErr w:type="spellStart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каб</w:t>
      </w:r>
      <w:proofErr w:type="spellEnd"/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113</w:t>
      </w:r>
    </w:p>
    <w:p w:rsidR="00FA002A" w:rsidRDefault="00FA002A" w:rsidP="00FA002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(395-2) 22-23-88,</w:t>
      </w:r>
    </w:p>
    <w:p w:rsidR="00FA002A" w:rsidRDefault="00FA002A" w:rsidP="00FA002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г. Иркутск,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Пушкина 8,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 404</w:t>
      </w:r>
    </w:p>
    <w:p w:rsidR="00FA002A" w:rsidRDefault="00FA002A" w:rsidP="00FA002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тел.: 8 (395-2)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63-66-22</w:t>
      </w: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,</w:t>
      </w:r>
    </w:p>
    <w:p w:rsidR="00FA002A" w:rsidRPr="00AD5ADA" w:rsidRDefault="00FA002A" w:rsidP="00FA002A">
      <w:pPr>
        <w:widowControl w:val="0"/>
        <w:autoSpaceDE w:val="0"/>
        <w:autoSpaceDN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20CA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е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-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mail</w:t>
      </w:r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: 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zpp</w:t>
      </w:r>
      <w:proofErr w:type="spellEnd"/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@</w:t>
      </w:r>
      <w:proofErr w:type="spellStart"/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sesoirkutsk</w:t>
      </w:r>
      <w:proofErr w:type="spellEnd"/>
      <w:r w:rsidRPr="00AD5ADA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.</w:t>
      </w:r>
      <w:r w:rsidRPr="00372D7C">
        <w:rPr>
          <w:rFonts w:ascii="Times New Roman" w:eastAsia="Times New Roman" w:hAnsi="Times New Roman" w:cs="Times New Roman"/>
          <w:i/>
          <w:sz w:val="20"/>
          <w:szCs w:val="24"/>
          <w:lang w:val="en-US" w:eastAsia="ru-RU"/>
        </w:rPr>
        <w:t>ru</w:t>
      </w:r>
    </w:p>
    <w:p w:rsidR="00034C24" w:rsidRPr="00FA002A" w:rsidRDefault="00034C24" w:rsidP="00FA002A">
      <w:pPr>
        <w:tabs>
          <w:tab w:val="left" w:pos="7575"/>
        </w:tabs>
      </w:pPr>
    </w:p>
    <w:sectPr w:rsidR="00034C24" w:rsidRPr="00FA002A" w:rsidSect="00034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2A"/>
    <w:rsid w:val="00034C24"/>
    <w:rsid w:val="00045EDA"/>
    <w:rsid w:val="002145B1"/>
    <w:rsid w:val="003375D8"/>
    <w:rsid w:val="003F4414"/>
    <w:rsid w:val="004042DC"/>
    <w:rsid w:val="00860419"/>
    <w:rsid w:val="00904DFA"/>
    <w:rsid w:val="00EA545D"/>
    <w:rsid w:val="00F12656"/>
    <w:rsid w:val="00F74C06"/>
    <w:rsid w:val="00FA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E5FF-7C19-48FC-97D2-154435D9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 Алексей Михайлович</cp:lastModifiedBy>
  <cp:revision>2</cp:revision>
  <dcterms:created xsi:type="dcterms:W3CDTF">2022-11-28T04:56:00Z</dcterms:created>
  <dcterms:modified xsi:type="dcterms:W3CDTF">2022-11-28T04:56:00Z</dcterms:modified>
</cp:coreProperties>
</file>